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2FE7" w:rsidRPr="001B663E" w:rsidRDefault="00DD3FCF" w:rsidP="00DF2FE7">
      <w:pPr>
        <w:spacing w:before="120" w:after="120" w:line="240" w:lineRule="auto"/>
        <w:ind w:left="6480" w:firstLine="720"/>
        <w:jc w:val="right"/>
        <w:rPr>
          <w:rFonts w:ascii="Times New Roman" w:eastAsia="Calibri" w:hAnsi="Times New Roman" w:cs="Times New Roman"/>
          <w:i/>
          <w:sz w:val="24"/>
          <w:szCs w:val="24"/>
        </w:rPr>
      </w:pPr>
      <w:r>
        <w:rPr>
          <w:rFonts w:ascii="Times New Roman" w:eastAsia="Calibri" w:hAnsi="Times New Roman" w:cs="Times New Roman"/>
          <w:i/>
          <w:sz w:val="24"/>
          <w:szCs w:val="24"/>
        </w:rPr>
        <w:t>ОБРАЗЕЦ № 7</w:t>
      </w:r>
    </w:p>
    <w:p w:rsidR="00DF2FE7" w:rsidRPr="00DF2FE7" w:rsidRDefault="00DF2FE7" w:rsidP="00DF2FE7">
      <w:pPr>
        <w:widowControl w:val="0"/>
        <w:suppressAutoHyphens/>
        <w:spacing w:after="0" w:line="240" w:lineRule="auto"/>
        <w:ind w:left="2160" w:hanging="2160"/>
        <w:outlineLvl w:val="0"/>
        <w:rPr>
          <w:rFonts w:ascii="Times New Roman" w:eastAsia="Calibri" w:hAnsi="Times New Roman" w:cs="Times New Roman"/>
          <w:b/>
          <w:noProof/>
          <w:kern w:val="1"/>
          <w:sz w:val="24"/>
          <w:szCs w:val="24"/>
          <w:lang w:eastAsia="hi-IN" w:bidi="hi-IN"/>
        </w:rPr>
      </w:pPr>
    </w:p>
    <w:p w:rsidR="00DF2FE7" w:rsidRPr="00DF2FE7" w:rsidRDefault="00DF2FE7" w:rsidP="00DF2FE7">
      <w:pPr>
        <w:widowControl w:val="0"/>
        <w:suppressAutoHyphens/>
        <w:spacing w:after="0" w:line="240" w:lineRule="auto"/>
        <w:ind w:left="2160" w:hanging="2160"/>
        <w:outlineLvl w:val="0"/>
        <w:rPr>
          <w:rFonts w:ascii="Times New Roman" w:eastAsia="Calibri" w:hAnsi="Times New Roman" w:cs="Times New Roman"/>
          <w:b/>
          <w:noProof/>
          <w:kern w:val="1"/>
          <w:sz w:val="24"/>
          <w:szCs w:val="24"/>
          <w:lang w:eastAsia="hi-IN" w:bidi="hi-IN"/>
        </w:rPr>
      </w:pPr>
    </w:p>
    <w:p w:rsidR="00DF2FE7" w:rsidRPr="00DF2FE7" w:rsidRDefault="00DF2FE7" w:rsidP="00DF2FE7">
      <w:pPr>
        <w:widowControl w:val="0"/>
        <w:suppressAutoHyphens/>
        <w:spacing w:after="0" w:line="240" w:lineRule="auto"/>
        <w:ind w:left="2160" w:hanging="2160"/>
        <w:jc w:val="center"/>
        <w:outlineLvl w:val="0"/>
        <w:rPr>
          <w:rFonts w:ascii="Times New Roman" w:eastAsia="Calibri" w:hAnsi="Times New Roman" w:cs="Times New Roman"/>
          <w:b/>
          <w:noProof/>
          <w:kern w:val="1"/>
          <w:sz w:val="24"/>
          <w:szCs w:val="24"/>
          <w:lang w:eastAsia="hi-IN" w:bidi="hi-IN"/>
        </w:rPr>
      </w:pPr>
      <w:bookmarkStart w:id="0" w:name="_Toc400111929"/>
      <w:bookmarkStart w:id="1" w:name="_Toc401149045"/>
      <w:bookmarkStart w:id="2" w:name="_Toc473293191"/>
      <w:r w:rsidRPr="00DF2FE7">
        <w:rPr>
          <w:rFonts w:ascii="Times New Roman" w:eastAsia="Calibri" w:hAnsi="Times New Roman" w:cs="Times New Roman"/>
          <w:b/>
          <w:noProof/>
          <w:kern w:val="1"/>
          <w:sz w:val="24"/>
          <w:szCs w:val="24"/>
          <w:lang w:eastAsia="hi-IN" w:bidi="hi-IN"/>
        </w:rPr>
        <w:t>Д Е К Л А Р А Ц И Я</w:t>
      </w:r>
      <w:bookmarkEnd w:id="0"/>
      <w:bookmarkEnd w:id="1"/>
      <w:bookmarkEnd w:id="2"/>
    </w:p>
    <w:p w:rsidR="00DF2FE7" w:rsidRPr="00DF2FE7" w:rsidRDefault="00DF2FE7" w:rsidP="00DF2FE7">
      <w:pPr>
        <w:widowControl w:val="0"/>
        <w:suppressAutoHyphens/>
        <w:spacing w:after="0" w:line="240" w:lineRule="auto"/>
        <w:jc w:val="center"/>
        <w:rPr>
          <w:rFonts w:ascii="Times New Roman" w:eastAsia="Calibri" w:hAnsi="Times New Roman" w:cs="Times New Roman"/>
          <w:b/>
          <w:noProof/>
          <w:kern w:val="1"/>
          <w:sz w:val="24"/>
          <w:szCs w:val="24"/>
          <w:lang w:eastAsia="hi-IN" w:bidi="hi-IN"/>
        </w:rPr>
      </w:pPr>
      <w:r w:rsidRPr="00DF2FE7">
        <w:rPr>
          <w:rFonts w:ascii="Times New Roman" w:eastAsia="Calibri" w:hAnsi="Times New Roman" w:cs="Times New Roman"/>
          <w:b/>
          <w:noProof/>
          <w:kern w:val="1"/>
          <w:sz w:val="24"/>
          <w:szCs w:val="24"/>
          <w:lang w:eastAsia="hi-IN" w:bidi="hi-IN"/>
        </w:rPr>
        <w:t>по</w:t>
      </w:r>
    </w:p>
    <w:p w:rsidR="00DF2FE7" w:rsidRPr="00DF2FE7" w:rsidRDefault="00DF2FE7" w:rsidP="00DF2FE7">
      <w:pPr>
        <w:widowControl w:val="0"/>
        <w:suppressAutoHyphens/>
        <w:spacing w:after="0" w:line="240" w:lineRule="auto"/>
        <w:jc w:val="center"/>
        <w:rPr>
          <w:rFonts w:ascii="Times New Roman" w:eastAsia="Calibri" w:hAnsi="Times New Roman" w:cs="Times New Roman"/>
          <w:b/>
          <w:noProof/>
          <w:kern w:val="1"/>
          <w:sz w:val="24"/>
          <w:szCs w:val="24"/>
          <w:lang w:eastAsia="hi-IN" w:bidi="hi-IN"/>
        </w:rPr>
      </w:pPr>
      <w:r w:rsidRPr="00DF2FE7">
        <w:rPr>
          <w:rFonts w:ascii="Times New Roman" w:eastAsia="Calibri" w:hAnsi="Times New Roman" w:cs="Times New Roman"/>
          <w:b/>
          <w:noProof/>
          <w:kern w:val="1"/>
          <w:sz w:val="24"/>
          <w:szCs w:val="24"/>
          <w:lang w:eastAsia="hi-IN" w:bidi="hi-IN"/>
        </w:rPr>
        <w:t xml:space="preserve"> чл. 3, т. 8 и чл. 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rsidR="00DF2FE7" w:rsidRPr="00DF2FE7" w:rsidRDefault="00DF2FE7" w:rsidP="00DF2FE7">
      <w:pPr>
        <w:widowControl w:val="0"/>
        <w:suppressAutoHyphens/>
        <w:spacing w:after="0" w:line="240" w:lineRule="auto"/>
        <w:rPr>
          <w:rFonts w:ascii="Times New Roman" w:eastAsia="Calibri" w:hAnsi="Times New Roman" w:cs="Times New Roman"/>
          <w:noProof/>
          <w:kern w:val="1"/>
          <w:sz w:val="24"/>
          <w:szCs w:val="24"/>
          <w:lang w:eastAsia="hi-IN" w:bidi="hi-IN"/>
        </w:rPr>
      </w:pPr>
    </w:p>
    <w:p w:rsidR="00DF2FE7" w:rsidRPr="00DF2FE7" w:rsidRDefault="00DF2FE7" w:rsidP="00DF2FE7">
      <w:pPr>
        <w:spacing w:after="0" w:line="240" w:lineRule="auto"/>
        <w:ind w:firstLine="708"/>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Долуподписаният/-ната/ ......................................................................................................</w:t>
      </w:r>
    </w:p>
    <w:p w:rsidR="00DF2FE7" w:rsidRDefault="00DF2FE7" w:rsidP="00C0610E">
      <w:pPr>
        <w:spacing w:after="0" w:line="240" w:lineRule="auto"/>
        <w:jc w:val="both"/>
        <w:rPr>
          <w:b/>
          <w:bCs/>
          <w:i/>
          <w:lang w:val="en-US"/>
        </w:rPr>
      </w:pPr>
      <w:r w:rsidRPr="00DF2FE7">
        <w:rPr>
          <w:rFonts w:ascii="Times New Roman" w:eastAsia="Times New Roman" w:hAnsi="Times New Roman" w:cs="Times New Roman"/>
          <w:sz w:val="24"/>
          <w:szCs w:val="24"/>
        </w:rPr>
        <w:t xml:space="preserve">в качеството ми на .................................................................... (посочва се длъжността и качеството, в което лицето има право да представлява и управлява - напр. изпълнителен директор, </w:t>
      </w:r>
      <w:r w:rsidRPr="00DD3FCF">
        <w:rPr>
          <w:rFonts w:ascii="Times New Roman" w:eastAsia="Times New Roman" w:hAnsi="Times New Roman" w:cs="Times New Roman"/>
          <w:sz w:val="24"/>
          <w:szCs w:val="24"/>
        </w:rPr>
        <w:t xml:space="preserve">управител или др.) на…………………….(посочва се наименованието на участника), с ЕИК …………, със седалище и адрес на управление: ............................................................................ – участник </w:t>
      </w:r>
      <w:r w:rsidR="00501718" w:rsidRPr="00DD3FCF">
        <w:rPr>
          <w:rFonts w:ascii="Times New Roman" w:eastAsia="Times New Roman" w:hAnsi="Times New Roman" w:cs="Times New Roman"/>
          <w:sz w:val="24"/>
          <w:szCs w:val="24"/>
          <w:lang w:val="ru-RU"/>
        </w:rPr>
        <w:t xml:space="preserve">в </w:t>
      </w:r>
      <w:r w:rsidR="002A671A" w:rsidRPr="00DD3FCF">
        <w:rPr>
          <w:rFonts w:ascii="Times New Roman" w:eastAsia="Times New Roman" w:hAnsi="Times New Roman" w:cs="Times New Roman"/>
          <w:sz w:val="24"/>
          <w:szCs w:val="24"/>
          <w:lang w:val="ru-RU"/>
        </w:rPr>
        <w:t>обществена поръчка с предмет</w:t>
      </w:r>
      <w:r w:rsidR="002A671A" w:rsidRPr="00DD3FCF">
        <w:rPr>
          <w:rFonts w:ascii="Times New Roman" w:eastAsia="Times New Roman" w:hAnsi="Times New Roman" w:cs="Times New Roman"/>
          <w:sz w:val="24"/>
          <w:szCs w:val="24"/>
        </w:rPr>
        <w:t xml:space="preserve">: </w:t>
      </w:r>
      <w:r w:rsidR="00DD3FCF" w:rsidRPr="00DD3FCF">
        <w:rPr>
          <w:rFonts w:ascii="Times New Roman" w:hAnsi="Times New Roman" w:cs="Times New Roman"/>
          <w:b/>
          <w:bCs/>
          <w:i/>
          <w:sz w:val="24"/>
          <w:szCs w:val="24"/>
          <w:lang w:val="ru-RU"/>
        </w:rPr>
        <w:t>Упражняване на строителен надзор за обект "Рехабилитация на язовир "Синкевица" и съоръженията към него, находящ се в кв. Славовци, гр. Габрово"</w:t>
      </w:r>
    </w:p>
    <w:p w:rsidR="00C0610E" w:rsidRPr="00C0610E" w:rsidRDefault="00C0610E" w:rsidP="00C0610E">
      <w:pPr>
        <w:spacing w:after="0" w:line="240" w:lineRule="auto"/>
        <w:jc w:val="both"/>
        <w:rPr>
          <w:rFonts w:ascii="Times New Roman" w:eastAsia="Calibri" w:hAnsi="Times New Roman" w:cs="Times New Roman"/>
          <w:b/>
          <w:noProof/>
          <w:color w:val="000000"/>
          <w:sz w:val="24"/>
          <w:szCs w:val="24"/>
          <w:lang w:val="en-US" w:eastAsia="bg-BG"/>
        </w:rPr>
      </w:pPr>
    </w:p>
    <w:p w:rsidR="00DF2FE7" w:rsidRPr="00DF2FE7" w:rsidRDefault="00DF2FE7" w:rsidP="00DF2FE7">
      <w:pPr>
        <w:widowControl w:val="0"/>
        <w:suppressAutoHyphens/>
        <w:spacing w:after="0" w:line="240" w:lineRule="auto"/>
        <w:jc w:val="center"/>
        <w:outlineLvl w:val="0"/>
        <w:rPr>
          <w:rFonts w:ascii="Times New Roman" w:eastAsia="Calibri" w:hAnsi="Times New Roman" w:cs="Times New Roman"/>
          <w:b/>
          <w:noProof/>
          <w:kern w:val="1"/>
          <w:sz w:val="24"/>
          <w:szCs w:val="24"/>
          <w:lang w:eastAsia="hi-IN" w:bidi="hi-IN"/>
        </w:rPr>
      </w:pPr>
      <w:bookmarkStart w:id="3" w:name="_Toc400111930"/>
      <w:bookmarkStart w:id="4" w:name="_Toc401149046"/>
      <w:bookmarkStart w:id="5" w:name="_Toc473293192"/>
      <w:r w:rsidRPr="00DF2FE7">
        <w:rPr>
          <w:rFonts w:ascii="Times New Roman" w:eastAsia="Calibri" w:hAnsi="Times New Roman" w:cs="Times New Roman"/>
          <w:b/>
          <w:noProof/>
          <w:kern w:val="1"/>
          <w:sz w:val="24"/>
          <w:szCs w:val="24"/>
          <w:lang w:eastAsia="hi-IN" w:bidi="hi-IN"/>
        </w:rPr>
        <w:t>ДЕКЛАРИРАМ:</w:t>
      </w:r>
      <w:bookmarkEnd w:id="3"/>
      <w:bookmarkEnd w:id="4"/>
      <w:bookmarkEnd w:id="5"/>
    </w:p>
    <w:p w:rsidR="00DF2FE7" w:rsidRPr="00DF2FE7" w:rsidRDefault="00DF2FE7" w:rsidP="00DF2FE7">
      <w:pPr>
        <w:widowControl w:val="0"/>
        <w:suppressAutoHyphens/>
        <w:spacing w:after="0" w:line="240" w:lineRule="auto"/>
        <w:jc w:val="both"/>
        <w:rPr>
          <w:rFonts w:ascii="Times New Roman" w:eastAsia="Calibri" w:hAnsi="Times New Roman" w:cs="Times New Roman"/>
          <w:b/>
          <w:bCs/>
          <w:noProof/>
          <w:kern w:val="1"/>
          <w:sz w:val="24"/>
          <w:szCs w:val="24"/>
          <w:lang w:eastAsia="hi-IN" w:bidi="hi-IN"/>
        </w:rPr>
      </w:pPr>
    </w:p>
    <w:p w:rsidR="00DF2FE7" w:rsidRPr="00DF2FE7" w:rsidRDefault="00DF2FE7" w:rsidP="00DF2FE7">
      <w:pPr>
        <w:tabs>
          <w:tab w:val="left" w:pos="720"/>
        </w:tabs>
        <w:suppressAutoHyphens/>
        <w:spacing w:before="58" w:after="58" w:line="276" w:lineRule="auto"/>
        <w:jc w:val="both"/>
        <w:rPr>
          <w:rFonts w:ascii="Times New Roman" w:eastAsia="Batang" w:hAnsi="Times New Roman" w:cs="Times New Roman"/>
          <w:kern w:val="1"/>
          <w:sz w:val="24"/>
          <w:szCs w:val="24"/>
          <w:lang w:val="ru-RU"/>
        </w:rPr>
      </w:pPr>
      <w:r w:rsidRPr="00DF2FE7">
        <w:rPr>
          <w:rFonts w:ascii="Arial" w:eastAsia="Batang" w:hAnsi="Arial" w:cs="Arial"/>
          <w:kern w:val="1"/>
          <w:lang w:val="ru-RU"/>
        </w:rPr>
        <w:tab/>
      </w:r>
      <w:r w:rsidRPr="00DF2FE7">
        <w:rPr>
          <w:rFonts w:ascii="Times New Roman" w:eastAsia="Batang" w:hAnsi="Times New Roman" w:cs="Times New Roman"/>
          <w:kern w:val="1"/>
          <w:sz w:val="24"/>
          <w:szCs w:val="24"/>
          <w:lang w:val="ru-RU"/>
        </w:rPr>
        <w:t xml:space="preserve">1. Представляваният от мен участник </w:t>
      </w:r>
      <w:r w:rsidRPr="00DF2FE7">
        <w:rPr>
          <w:rFonts w:ascii="Times New Roman" w:eastAsia="Batang" w:hAnsi="Times New Roman" w:cs="Times New Roman"/>
          <w:b/>
          <w:kern w:val="1"/>
          <w:sz w:val="24"/>
          <w:szCs w:val="24"/>
          <w:lang w:val="ru-RU"/>
        </w:rPr>
        <w:t>е/не е</w:t>
      </w:r>
      <w:r w:rsidRPr="00DF2FE7">
        <w:rPr>
          <w:rFonts w:ascii="Times New Roman" w:eastAsia="Batang" w:hAnsi="Times New Roman" w:cs="Times New Roman"/>
          <w:kern w:val="1"/>
          <w:sz w:val="24"/>
          <w:szCs w:val="24"/>
          <w:lang w:val="ru-RU"/>
        </w:rPr>
        <w:t xml:space="preserve"> (</w:t>
      </w:r>
      <w:r w:rsidRPr="00DF2FE7">
        <w:rPr>
          <w:rFonts w:ascii="Times New Roman" w:eastAsia="Calibri" w:hAnsi="Times New Roman" w:cs="Times New Roman"/>
          <w:i/>
          <w:noProof/>
          <w:kern w:val="1"/>
          <w:sz w:val="24"/>
          <w:szCs w:val="24"/>
          <w:lang w:eastAsia="hi-IN" w:bidi="hi-IN"/>
        </w:rPr>
        <w:t>ненужното се зачертава</w:t>
      </w:r>
      <w:r w:rsidRPr="00DF2FE7">
        <w:rPr>
          <w:rFonts w:ascii="Times New Roman" w:eastAsia="Batang" w:hAnsi="Times New Roman" w:cs="Times New Roman"/>
          <w:kern w:val="1"/>
          <w:sz w:val="24"/>
          <w:szCs w:val="24"/>
          <w:lang w:val="ru-RU"/>
        </w:rPr>
        <w:t>) дружество, 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DF2FE7" w:rsidRPr="00DF2FE7" w:rsidRDefault="00DF2FE7" w:rsidP="00DF2FE7">
      <w:pPr>
        <w:suppressAutoHyphens/>
        <w:spacing w:before="58" w:after="58" w:line="276" w:lineRule="auto"/>
        <w:jc w:val="both"/>
        <w:rPr>
          <w:rFonts w:ascii="Times New Roman" w:eastAsia="Batang" w:hAnsi="Times New Roman" w:cs="Times New Roman"/>
          <w:kern w:val="1"/>
          <w:sz w:val="24"/>
          <w:szCs w:val="24"/>
          <w:lang w:val="ru-RU"/>
        </w:rPr>
      </w:pPr>
      <w:r w:rsidRPr="00DF2FE7">
        <w:rPr>
          <w:rFonts w:ascii="Times New Roman" w:eastAsia="Batang" w:hAnsi="Times New Roman" w:cs="Times New Roman"/>
          <w:kern w:val="1"/>
          <w:sz w:val="24"/>
          <w:szCs w:val="24"/>
          <w:lang w:val="ru-RU"/>
        </w:rPr>
        <w:tab/>
        <w:t xml:space="preserve">2. Представляваният от мен участник </w:t>
      </w:r>
      <w:r w:rsidRPr="00DF2FE7">
        <w:rPr>
          <w:rFonts w:ascii="Times New Roman" w:eastAsia="Batang" w:hAnsi="Times New Roman" w:cs="Times New Roman"/>
          <w:b/>
          <w:kern w:val="1"/>
          <w:sz w:val="24"/>
          <w:szCs w:val="24"/>
          <w:lang w:val="ru-RU"/>
        </w:rPr>
        <w:t>е/не е</w:t>
      </w:r>
      <w:r w:rsidRPr="00DF2FE7">
        <w:rPr>
          <w:rFonts w:ascii="Times New Roman" w:eastAsia="Batang" w:hAnsi="Times New Roman" w:cs="Times New Roman"/>
          <w:kern w:val="1"/>
          <w:sz w:val="24"/>
          <w:szCs w:val="24"/>
          <w:lang w:val="ru-RU"/>
        </w:rPr>
        <w:t xml:space="preserve"> (</w:t>
      </w:r>
      <w:r w:rsidRPr="00DF2FE7">
        <w:rPr>
          <w:rFonts w:ascii="Times New Roman" w:eastAsia="Batang" w:hAnsi="Times New Roman" w:cs="Times New Roman"/>
          <w:i/>
          <w:kern w:val="1"/>
          <w:sz w:val="24"/>
          <w:szCs w:val="24"/>
        </w:rPr>
        <w:t>ненужното се зачертава</w:t>
      </w:r>
      <w:r w:rsidRPr="00DF2FE7">
        <w:rPr>
          <w:rFonts w:ascii="Times New Roman" w:eastAsia="Batang" w:hAnsi="Times New Roman" w:cs="Times New Roman"/>
          <w:kern w:val="1"/>
          <w:sz w:val="24"/>
          <w:szCs w:val="24"/>
          <w:lang w:val="ru-RU"/>
        </w:rPr>
        <w:t>) контролирано от лице , 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DF2FE7" w:rsidRPr="00DF2FE7" w:rsidRDefault="00DF2FE7" w:rsidP="00DF2FE7">
      <w:pPr>
        <w:suppressAutoHyphens/>
        <w:spacing w:before="58" w:after="58" w:line="276" w:lineRule="auto"/>
        <w:jc w:val="both"/>
        <w:rPr>
          <w:rFonts w:ascii="Times New Roman" w:eastAsia="Batang" w:hAnsi="Times New Roman" w:cs="Times New Roman"/>
          <w:kern w:val="1"/>
          <w:sz w:val="24"/>
          <w:szCs w:val="24"/>
          <w:lang w:val="ru-RU"/>
        </w:rPr>
      </w:pPr>
      <w:r w:rsidRPr="00DF2FE7">
        <w:rPr>
          <w:rFonts w:ascii="Times New Roman" w:eastAsia="Batang" w:hAnsi="Times New Roman" w:cs="Times New Roman"/>
          <w:kern w:val="1"/>
          <w:sz w:val="24"/>
          <w:szCs w:val="24"/>
          <w:lang w:val="ru-RU"/>
        </w:rPr>
        <w:tab/>
        <w:t>3. </w:t>
      </w:r>
      <w:r w:rsidRPr="00DF2FE7">
        <w:rPr>
          <w:rFonts w:ascii="Times New Roman" w:eastAsia="Batang" w:hAnsi="Times New Roman" w:cs="Times New Roman"/>
          <w:b/>
          <w:kern w:val="1"/>
          <w:sz w:val="24"/>
          <w:szCs w:val="24"/>
          <w:lang w:val="ru-RU"/>
        </w:rPr>
        <w:t>Не съм /съм</w:t>
      </w:r>
      <w:r w:rsidRPr="00DF2FE7">
        <w:rPr>
          <w:rFonts w:ascii="Times New Roman" w:eastAsia="Batang" w:hAnsi="Times New Roman" w:cs="Times New Roman"/>
          <w:kern w:val="1"/>
          <w:sz w:val="24"/>
          <w:szCs w:val="24"/>
          <w:lang w:val="ru-RU"/>
        </w:rPr>
        <w:t xml:space="preserve"> (</w:t>
      </w:r>
      <w:r w:rsidRPr="00DF2FE7">
        <w:rPr>
          <w:rFonts w:ascii="Times New Roman" w:eastAsia="Batang" w:hAnsi="Times New Roman" w:cs="Times New Roman"/>
          <w:i/>
          <w:kern w:val="1"/>
          <w:sz w:val="24"/>
          <w:szCs w:val="24"/>
        </w:rPr>
        <w:t>ненужното се зачертава</w:t>
      </w:r>
      <w:r w:rsidRPr="00DF2FE7">
        <w:rPr>
          <w:rFonts w:ascii="Times New Roman" w:eastAsia="Batang" w:hAnsi="Times New Roman" w:cs="Times New Roman"/>
          <w:kern w:val="1"/>
          <w:sz w:val="24"/>
          <w:szCs w:val="24"/>
          <w:lang w:val="ru-RU"/>
        </w:rPr>
        <w:t>) контролиращо лице в дружество, 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DF2FE7" w:rsidRPr="00DF2FE7" w:rsidRDefault="00DF2FE7" w:rsidP="00DF2FE7">
      <w:pPr>
        <w:suppressAutoHyphens/>
        <w:spacing w:before="58" w:after="58" w:line="276" w:lineRule="auto"/>
        <w:ind w:right="22"/>
        <w:jc w:val="both"/>
        <w:rPr>
          <w:rFonts w:ascii="Times New Roman" w:eastAsia="Times New Roman" w:hAnsi="Times New Roman" w:cs="Times New Roman"/>
          <w:i/>
          <w:kern w:val="1"/>
          <w:sz w:val="24"/>
          <w:szCs w:val="24"/>
          <w:lang w:eastAsia="zh-CN"/>
        </w:rPr>
      </w:pPr>
      <w:r w:rsidRPr="00DF2FE7">
        <w:rPr>
          <w:rFonts w:ascii="Times New Roman" w:eastAsia="Times New Roman" w:hAnsi="Times New Roman" w:cs="Times New Roman"/>
          <w:kern w:val="1"/>
          <w:sz w:val="24"/>
          <w:szCs w:val="24"/>
          <w:lang w:val="ru-RU" w:eastAsia="zh-CN"/>
        </w:rPr>
        <w:tab/>
        <w:t>4.</w:t>
      </w:r>
      <w:r w:rsidRPr="00DF2FE7">
        <w:rPr>
          <w:rFonts w:ascii="Times New Roman" w:eastAsia="Times New Roman" w:hAnsi="Times New Roman" w:cs="Times New Roman"/>
          <w:kern w:val="1"/>
          <w:sz w:val="24"/>
          <w:szCs w:val="24"/>
          <w:lang w:val="en-US" w:eastAsia="zh-CN"/>
        </w:rPr>
        <w:t> </w:t>
      </w:r>
      <w:r w:rsidRPr="00DF2FE7">
        <w:rPr>
          <w:rFonts w:ascii="Times New Roman" w:eastAsia="Times New Roman" w:hAnsi="Times New Roman" w:cs="Times New Roman"/>
          <w:kern w:val="1"/>
          <w:sz w:val="24"/>
          <w:szCs w:val="24"/>
          <w:lang w:val="ru-RU" w:eastAsia="zh-CN"/>
        </w:rPr>
        <w:t xml:space="preserve">Представляваното от мен дружество </w:t>
      </w:r>
      <w:r w:rsidRPr="00DF2FE7">
        <w:rPr>
          <w:rFonts w:ascii="Times New Roman" w:eastAsia="Times New Roman" w:hAnsi="Times New Roman" w:cs="Times New Roman"/>
          <w:b/>
          <w:kern w:val="1"/>
          <w:sz w:val="24"/>
          <w:szCs w:val="24"/>
          <w:lang w:val="ru-RU" w:eastAsia="zh-CN"/>
        </w:rPr>
        <w:t>попада</w:t>
      </w:r>
      <w:r w:rsidRPr="00DF2FE7">
        <w:rPr>
          <w:rFonts w:ascii="Times New Roman" w:eastAsia="Times New Roman" w:hAnsi="Times New Roman" w:cs="Times New Roman"/>
          <w:kern w:val="1"/>
          <w:sz w:val="24"/>
          <w:szCs w:val="24"/>
          <w:lang w:val="ru-RU" w:eastAsia="zh-CN"/>
        </w:rPr>
        <w:t xml:space="preserve"> в изключението на </w:t>
      </w:r>
      <w:r w:rsidRPr="00DF2FE7">
        <w:rPr>
          <w:rFonts w:ascii="Times New Roman" w:eastAsia="Times New Roman" w:hAnsi="Times New Roman" w:cs="Times New Roman"/>
          <w:b/>
          <w:kern w:val="1"/>
          <w:sz w:val="24"/>
          <w:szCs w:val="24"/>
          <w:lang w:val="ru-RU" w:eastAsia="zh-CN"/>
        </w:rPr>
        <w:t xml:space="preserve">чл. 4, т. ___ </w:t>
      </w:r>
      <w:r w:rsidRPr="00DF2FE7">
        <w:rPr>
          <w:rFonts w:ascii="Times New Roman" w:eastAsia="Times New Roman" w:hAnsi="Times New Roman" w:cs="Times New Roman"/>
          <w:kern w:val="1"/>
          <w:sz w:val="24"/>
          <w:szCs w:val="24"/>
          <w:lang w:val="ru-RU" w:eastAsia="zh-CN"/>
        </w:rPr>
        <w:t>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Pr="00DF2FE7">
        <w:rPr>
          <w:rFonts w:ascii="Times New Roman" w:eastAsia="Times New Roman" w:hAnsi="Times New Roman" w:cs="Times New Roman"/>
          <w:kern w:val="1"/>
          <w:sz w:val="24"/>
          <w:szCs w:val="24"/>
          <w:lang w:eastAsia="zh-CN"/>
        </w:rPr>
        <w:t>*</w:t>
      </w:r>
    </w:p>
    <w:p w:rsidR="00DF2FE7" w:rsidRPr="00DF2FE7" w:rsidRDefault="00DF2FE7" w:rsidP="00DF2FE7">
      <w:pPr>
        <w:suppressAutoHyphens/>
        <w:spacing w:before="58" w:after="58" w:line="276" w:lineRule="auto"/>
        <w:ind w:right="22"/>
        <w:jc w:val="both"/>
        <w:rPr>
          <w:rFonts w:ascii="Times New Roman" w:eastAsia="Times New Roman" w:hAnsi="Times New Roman" w:cs="Times New Roman"/>
          <w:bCs/>
          <w:kern w:val="1"/>
          <w:sz w:val="24"/>
          <w:szCs w:val="24"/>
          <w:lang w:val="ru-RU" w:eastAsia="zh-CN"/>
        </w:rPr>
      </w:pPr>
      <w:r w:rsidRPr="00DF2FE7">
        <w:rPr>
          <w:rFonts w:ascii="Times New Roman" w:eastAsia="Times New Roman" w:hAnsi="Times New Roman" w:cs="Times New Roman"/>
          <w:i/>
          <w:kern w:val="1"/>
          <w:sz w:val="24"/>
          <w:szCs w:val="24"/>
          <w:lang w:val="ru-RU" w:eastAsia="zh-CN"/>
        </w:rPr>
        <w:tab/>
      </w:r>
      <w:r w:rsidRPr="00DF2FE7">
        <w:rPr>
          <w:rFonts w:ascii="Times New Roman" w:eastAsia="Times New Roman" w:hAnsi="Times New Roman" w:cs="Times New Roman"/>
          <w:i/>
          <w:kern w:val="1"/>
          <w:sz w:val="24"/>
          <w:szCs w:val="24"/>
          <w:lang w:eastAsia="zh-CN"/>
        </w:rPr>
        <w:t>*</w:t>
      </w:r>
      <w:r w:rsidRPr="00DF2FE7">
        <w:rPr>
          <w:rFonts w:ascii="Times New Roman" w:eastAsia="Times New Roman" w:hAnsi="Times New Roman" w:cs="Times New Roman"/>
          <w:i/>
          <w:kern w:val="1"/>
          <w:sz w:val="24"/>
          <w:szCs w:val="24"/>
          <w:lang w:val="ru-RU" w:eastAsia="zh-CN"/>
        </w:rPr>
        <w:t>Тази точка се попълва, ако дружеството е регистрирано в юрисдикция с преференциален данъчен режим или е контролирано от лице, регистрирано в юрисдикции с преференциален данъчен режим, като се посочва конкретната точка от чл. 4 от закона.</w:t>
      </w:r>
    </w:p>
    <w:p w:rsidR="00DF2FE7" w:rsidRPr="00DF2FE7" w:rsidRDefault="00DF2FE7" w:rsidP="008E02A9">
      <w:pPr>
        <w:suppressAutoHyphens/>
        <w:spacing w:before="58" w:after="58" w:line="276" w:lineRule="auto"/>
        <w:ind w:right="22"/>
        <w:jc w:val="both"/>
        <w:textAlignment w:val="center"/>
        <w:rPr>
          <w:rFonts w:ascii="Times New Roman" w:eastAsia="Times New Roman" w:hAnsi="Times New Roman" w:cs="Times New Roman"/>
          <w:bCs/>
          <w:kern w:val="1"/>
          <w:sz w:val="24"/>
          <w:szCs w:val="24"/>
          <w:lang w:val="ru-RU" w:eastAsia="zh-CN"/>
        </w:rPr>
      </w:pPr>
      <w:r w:rsidRPr="00DF2FE7">
        <w:rPr>
          <w:rFonts w:ascii="Times New Roman" w:eastAsia="Times New Roman" w:hAnsi="Times New Roman" w:cs="Times New Roman"/>
          <w:bCs/>
          <w:kern w:val="1"/>
          <w:sz w:val="24"/>
          <w:szCs w:val="24"/>
          <w:lang w:val="ru-RU" w:eastAsia="zh-CN"/>
        </w:rPr>
        <w:lastRenderedPageBreak/>
        <w:tab/>
        <w:t>5.Запознат съм с правомощията на възложителя по чл. 6, ал. 4, във връзка с §7, ал. 2 от ЗР от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w:t>
      </w:r>
    </w:p>
    <w:p w:rsidR="00C0610E" w:rsidRPr="00C0610E" w:rsidRDefault="00C0610E" w:rsidP="00DF2FE7">
      <w:pPr>
        <w:suppressAutoHyphens/>
        <w:spacing w:before="58" w:after="58" w:line="276" w:lineRule="auto"/>
        <w:ind w:right="22"/>
        <w:jc w:val="both"/>
        <w:textAlignment w:val="center"/>
        <w:rPr>
          <w:rFonts w:ascii="Times New Roman" w:eastAsia="Times New Roman" w:hAnsi="Times New Roman" w:cs="Times New Roman"/>
          <w:bCs/>
          <w:kern w:val="1"/>
          <w:sz w:val="24"/>
          <w:szCs w:val="24"/>
          <w:lang w:val="en-US" w:eastAsia="zh-CN"/>
        </w:rPr>
      </w:pPr>
    </w:p>
    <w:p w:rsidR="00DF2FE7" w:rsidRPr="00DF2FE7" w:rsidRDefault="00DF2FE7" w:rsidP="00DF2FE7">
      <w:pPr>
        <w:suppressAutoHyphens/>
        <w:spacing w:after="0" w:line="276" w:lineRule="auto"/>
        <w:ind w:firstLine="709"/>
        <w:jc w:val="both"/>
        <w:rPr>
          <w:rFonts w:ascii="Times New Roman" w:eastAsia="Batang" w:hAnsi="Times New Roman" w:cs="Times New Roman"/>
          <w:kern w:val="1"/>
          <w:sz w:val="24"/>
          <w:szCs w:val="24"/>
          <w:lang w:val="ru-RU"/>
        </w:rPr>
      </w:pPr>
      <w:r w:rsidRPr="00DF2FE7">
        <w:rPr>
          <w:rFonts w:ascii="Times New Roman" w:eastAsia="Batang" w:hAnsi="Times New Roman" w:cs="Times New Roman"/>
          <w:kern w:val="1"/>
          <w:sz w:val="24"/>
          <w:szCs w:val="24"/>
          <w:lang w:val="ru-RU"/>
        </w:rPr>
        <w:t>Задължавам се при промени на горепосочените обстоятелства да уведомя Възложителя в седемдневен срок от настъпването им.</w:t>
      </w:r>
    </w:p>
    <w:p w:rsidR="00DF2FE7" w:rsidRPr="00DF2FE7" w:rsidRDefault="00DF2FE7" w:rsidP="00DF2FE7">
      <w:pPr>
        <w:widowControl w:val="0"/>
        <w:suppressAutoHyphens/>
        <w:spacing w:after="0" w:line="240" w:lineRule="auto"/>
        <w:ind w:firstLine="708"/>
        <w:jc w:val="both"/>
        <w:rPr>
          <w:rFonts w:ascii="Times New Roman" w:eastAsia="Calibri" w:hAnsi="Times New Roman" w:cs="Times New Roman"/>
          <w:b/>
          <w:i/>
          <w:noProof/>
          <w:kern w:val="1"/>
          <w:sz w:val="24"/>
          <w:szCs w:val="24"/>
          <w:lang w:eastAsia="hi-IN" w:bidi="hi-IN"/>
        </w:rPr>
      </w:pPr>
      <w:r w:rsidRPr="00DF2FE7">
        <w:rPr>
          <w:rFonts w:ascii="Times New Roman" w:eastAsia="Calibri" w:hAnsi="Times New Roman" w:cs="Times New Roman"/>
          <w:b/>
          <w:i/>
          <w:noProof/>
          <w:kern w:val="1"/>
          <w:sz w:val="24"/>
          <w:szCs w:val="24"/>
          <w:lang w:eastAsia="hi-IN" w:bidi="hi-IN"/>
        </w:rPr>
        <w:t>Известно ми е, че за неверни данни нося наказателна отговорност по чл. 313 от Наказателния кодекс.</w:t>
      </w:r>
    </w:p>
    <w:p w:rsidR="00DF2FE7" w:rsidRPr="00DF2FE7" w:rsidRDefault="00DF2FE7" w:rsidP="00DF2FE7">
      <w:pPr>
        <w:tabs>
          <w:tab w:val="left" w:pos="5760"/>
        </w:tabs>
        <w:spacing w:after="0" w:line="240" w:lineRule="auto"/>
        <w:jc w:val="both"/>
        <w:rPr>
          <w:rFonts w:ascii="Times New Roman" w:eastAsia="Times New Roman" w:hAnsi="Times New Roman" w:cs="Times New Roman"/>
          <w:sz w:val="24"/>
          <w:szCs w:val="24"/>
        </w:rPr>
      </w:pPr>
    </w:p>
    <w:p w:rsidR="00DF2FE7" w:rsidRPr="00DF2FE7" w:rsidRDefault="00DF2FE7" w:rsidP="00DF2FE7">
      <w:pPr>
        <w:tabs>
          <w:tab w:val="left" w:pos="5760"/>
        </w:tabs>
        <w:spacing w:after="0" w:line="240" w:lineRule="auto"/>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Дата: .....................</w:t>
      </w:r>
      <w:r w:rsidRPr="00DF2FE7">
        <w:rPr>
          <w:rFonts w:ascii="Times New Roman" w:eastAsia="Times New Roman" w:hAnsi="Times New Roman" w:cs="Times New Roman"/>
          <w:sz w:val="24"/>
          <w:szCs w:val="24"/>
        </w:rPr>
        <w:tab/>
        <w:t>Декларатор: ..............................</w:t>
      </w:r>
    </w:p>
    <w:p w:rsidR="00DF2FE7" w:rsidRPr="00DF2FE7" w:rsidRDefault="00DF2FE7" w:rsidP="00DF2FE7">
      <w:pPr>
        <w:tabs>
          <w:tab w:val="left" w:pos="709"/>
        </w:tabs>
        <w:spacing w:after="0" w:line="240" w:lineRule="auto"/>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гр. ........................................</w:t>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t>(подпис)</w:t>
      </w:r>
    </w:p>
    <w:p w:rsidR="00DF2FE7" w:rsidRPr="00DF2FE7" w:rsidRDefault="00DF2FE7" w:rsidP="00DF2FE7">
      <w:pPr>
        <w:widowControl w:val="0"/>
        <w:suppressAutoHyphens/>
        <w:spacing w:after="0" w:line="240" w:lineRule="auto"/>
        <w:jc w:val="both"/>
        <w:rPr>
          <w:rFonts w:ascii="Times New Roman" w:eastAsia="Calibri" w:hAnsi="Times New Roman" w:cs="Times New Roman"/>
          <w:bCs/>
          <w:noProof/>
          <w:kern w:val="1"/>
          <w:sz w:val="24"/>
          <w:szCs w:val="24"/>
          <w:lang w:eastAsia="hi-IN" w:bidi="hi-IN"/>
        </w:rPr>
      </w:pPr>
    </w:p>
    <w:p w:rsidR="00DF2FE7" w:rsidRPr="00DF2FE7" w:rsidRDefault="00DF2FE7" w:rsidP="00DF2FE7">
      <w:pPr>
        <w:widowControl w:val="0"/>
        <w:suppressAutoHyphens/>
        <w:spacing w:after="0" w:line="240" w:lineRule="auto"/>
        <w:jc w:val="both"/>
        <w:rPr>
          <w:rFonts w:ascii="Times New Roman" w:eastAsia="Calibri" w:hAnsi="Times New Roman" w:cs="Times New Roman"/>
          <w:bCs/>
          <w:noProof/>
          <w:kern w:val="1"/>
          <w:sz w:val="24"/>
          <w:szCs w:val="24"/>
          <w:lang w:eastAsia="hi-IN" w:bidi="hi-IN"/>
        </w:rPr>
      </w:pPr>
    </w:p>
    <w:p w:rsidR="00DF2FE7" w:rsidRPr="00C0610E" w:rsidRDefault="00DF2FE7" w:rsidP="00DF2FE7">
      <w:pPr>
        <w:shd w:val="clear" w:color="auto" w:fill="FFFFFF"/>
        <w:tabs>
          <w:tab w:val="left" w:leader="underscore" w:pos="2717"/>
          <w:tab w:val="left" w:pos="6677"/>
          <w:tab w:val="left" w:leader="underscore" w:pos="9923"/>
        </w:tabs>
        <w:suppressAutoHyphens/>
        <w:spacing w:after="0" w:line="240" w:lineRule="auto"/>
        <w:rPr>
          <w:rFonts w:ascii="Times New Roman" w:eastAsia="Batang" w:hAnsi="Times New Roman" w:cs="Times New Roman"/>
          <w:i/>
          <w:iCs/>
          <w:kern w:val="1"/>
          <w:lang w:val="ru-RU"/>
        </w:rPr>
      </w:pPr>
      <w:r w:rsidRPr="00C0610E">
        <w:rPr>
          <w:rFonts w:ascii="Times New Roman" w:eastAsia="Times New Roman" w:hAnsi="Times New Roman" w:cs="Times New Roman"/>
          <w:b/>
          <w:bCs/>
          <w:i/>
          <w:iCs/>
          <w:spacing w:val="-6"/>
          <w:kern w:val="1"/>
          <w:lang w:val="ru-RU" w:eastAsia="zh-CN"/>
        </w:rPr>
        <w:t>Забележки</w:t>
      </w:r>
      <w:r w:rsidRPr="00C0610E">
        <w:rPr>
          <w:rFonts w:ascii="Times New Roman" w:eastAsia="Times New Roman" w:hAnsi="Times New Roman" w:cs="Times New Roman"/>
          <w:b/>
          <w:bCs/>
          <w:i/>
          <w:iCs/>
          <w:spacing w:val="-2"/>
          <w:kern w:val="1"/>
          <w:lang w:val="ru-RU" w:eastAsia="zh-CN"/>
        </w:rPr>
        <w:t>:</w:t>
      </w:r>
    </w:p>
    <w:p w:rsidR="00DF2FE7" w:rsidRPr="00C0610E" w:rsidRDefault="00DF2FE7" w:rsidP="00DF2FE7">
      <w:pPr>
        <w:numPr>
          <w:ilvl w:val="0"/>
          <w:numId w:val="1"/>
        </w:numPr>
        <w:suppressAutoHyphens/>
        <w:spacing w:after="0" w:line="240" w:lineRule="auto"/>
        <w:jc w:val="both"/>
        <w:rPr>
          <w:rFonts w:ascii="Times New Roman" w:eastAsia="Times New Roman" w:hAnsi="Times New Roman" w:cs="Times New Roman"/>
          <w:i/>
          <w:iCs/>
          <w:kern w:val="1"/>
          <w:lang w:val="ru-RU"/>
        </w:rPr>
      </w:pPr>
      <w:r w:rsidRPr="00C0610E">
        <w:rPr>
          <w:rFonts w:ascii="Times New Roman" w:eastAsia="Batang" w:hAnsi="Times New Roman" w:cs="Times New Roman"/>
          <w:i/>
          <w:iCs/>
          <w:kern w:val="1"/>
          <w:lang w:val="ru-RU"/>
        </w:rPr>
        <w:t>В случай, че участникът е юридическо лице, декларацията се подава задължително от лицата, посочени в чл.54, ал.2 от ЗОП.</w:t>
      </w:r>
    </w:p>
    <w:p w:rsidR="00DF2FE7" w:rsidRPr="00C0610E" w:rsidRDefault="00DF2FE7" w:rsidP="00DF2FE7">
      <w:pPr>
        <w:numPr>
          <w:ilvl w:val="0"/>
          <w:numId w:val="1"/>
        </w:numPr>
        <w:suppressAutoHyphens/>
        <w:spacing w:after="0" w:line="240" w:lineRule="auto"/>
        <w:jc w:val="both"/>
        <w:rPr>
          <w:rFonts w:ascii="Times New Roman" w:eastAsia="Times New Roman" w:hAnsi="Times New Roman" w:cs="Times New Roman"/>
          <w:i/>
          <w:iCs/>
          <w:kern w:val="1"/>
          <w:lang w:val="ru-RU"/>
        </w:rPr>
      </w:pPr>
      <w:r w:rsidRPr="00C0610E">
        <w:rPr>
          <w:rFonts w:ascii="Times New Roman" w:eastAsia="Batang" w:hAnsi="Times New Roman" w:cs="Times New Roman"/>
          <w:i/>
          <w:iCs/>
          <w:kern w:val="1"/>
          <w:lang w:val="ru-RU"/>
        </w:rPr>
        <w:t>В случай, че участникът е обединение, декларация се представя за всяко физическо или юридическо лице, включено в обединението.</w:t>
      </w:r>
    </w:p>
    <w:p w:rsidR="00DF2FE7" w:rsidRPr="00C0610E" w:rsidRDefault="00DF2FE7" w:rsidP="00DF2FE7">
      <w:pPr>
        <w:numPr>
          <w:ilvl w:val="0"/>
          <w:numId w:val="1"/>
        </w:numPr>
        <w:suppressAutoHyphens/>
        <w:spacing w:after="0" w:line="240" w:lineRule="auto"/>
        <w:jc w:val="both"/>
        <w:rPr>
          <w:rFonts w:ascii="Times New Roman" w:eastAsia="Batang" w:hAnsi="Times New Roman" w:cs="Times New Roman"/>
          <w:i/>
          <w:kern w:val="1"/>
          <w:lang w:val="ru-RU"/>
        </w:rPr>
      </w:pPr>
      <w:r w:rsidRPr="00C0610E">
        <w:rPr>
          <w:rFonts w:ascii="Times New Roman" w:eastAsia="Batang" w:hAnsi="Times New Roman" w:cs="Times New Roman"/>
          <w:i/>
          <w:iCs/>
          <w:kern w:val="1"/>
          <w:lang w:val="ru-RU"/>
        </w:rPr>
        <w:t>Когато деклараторът е чуждестранен гражданин, декларацията, която е на чужд език се представя и в превод.</w:t>
      </w:r>
    </w:p>
    <w:p w:rsidR="00DF2FE7" w:rsidRPr="00C0610E" w:rsidRDefault="00DF2FE7" w:rsidP="00DF2FE7">
      <w:pPr>
        <w:numPr>
          <w:ilvl w:val="0"/>
          <w:numId w:val="1"/>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rPr>
        <w:t xml:space="preserve">"Свързани лица" по смисъла на § 1 от допълнителните разпоредби на Търговския закон </w:t>
      </w:r>
      <w:r w:rsidRPr="00C0610E">
        <w:rPr>
          <w:rFonts w:ascii="Times New Roman" w:eastAsia="Batang" w:hAnsi="Times New Roman" w:cs="Times New Roman"/>
          <w:i/>
          <w:kern w:val="1"/>
          <w:lang w:val="ru-RU" w:eastAsia="zh-CN"/>
        </w:rPr>
        <w:t>са:</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proofErr w:type="spellStart"/>
      <w:r w:rsidRPr="00C0610E">
        <w:rPr>
          <w:rFonts w:ascii="Times New Roman" w:eastAsia="Batang" w:hAnsi="Times New Roman" w:cs="Times New Roman"/>
          <w:i/>
          <w:kern w:val="1"/>
          <w:lang w:val="en-GB" w:eastAsia="zh-CN"/>
        </w:rPr>
        <w:t>работодател</w:t>
      </w:r>
      <w:proofErr w:type="spellEnd"/>
      <w:r w:rsidRPr="00C0610E">
        <w:rPr>
          <w:rFonts w:ascii="Times New Roman" w:eastAsia="Batang" w:hAnsi="Times New Roman" w:cs="Times New Roman"/>
          <w:i/>
          <w:kern w:val="1"/>
          <w:lang w:val="en-GB" w:eastAsia="zh-CN"/>
        </w:rPr>
        <w:t xml:space="preserve"> и </w:t>
      </w:r>
      <w:proofErr w:type="spellStart"/>
      <w:r w:rsidRPr="00C0610E">
        <w:rPr>
          <w:rFonts w:ascii="Times New Roman" w:eastAsia="Batang" w:hAnsi="Times New Roman" w:cs="Times New Roman"/>
          <w:i/>
          <w:kern w:val="1"/>
          <w:lang w:val="en-GB" w:eastAsia="zh-CN"/>
        </w:rPr>
        <w:t>работник</w:t>
      </w:r>
      <w:proofErr w:type="spellEnd"/>
      <w:r w:rsidRPr="00C0610E">
        <w:rPr>
          <w:rFonts w:ascii="Times New Roman" w:eastAsia="Batang" w:hAnsi="Times New Roman" w:cs="Times New Roman"/>
          <w:i/>
          <w:kern w:val="1"/>
          <w:lang w:val="en-GB" w:eastAsia="zh-CN"/>
        </w:rPr>
        <w:t>;</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лицата, едното от които участва в управлението на дружеството на другото;</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proofErr w:type="spellStart"/>
      <w:r w:rsidRPr="00C0610E">
        <w:rPr>
          <w:rFonts w:ascii="Times New Roman" w:eastAsia="Batang" w:hAnsi="Times New Roman" w:cs="Times New Roman"/>
          <w:i/>
          <w:kern w:val="1"/>
          <w:lang w:val="en-GB" w:eastAsia="zh-CN"/>
        </w:rPr>
        <w:t>съдружниците</w:t>
      </w:r>
      <w:proofErr w:type="spellEnd"/>
      <w:r w:rsidRPr="00C0610E">
        <w:rPr>
          <w:rFonts w:ascii="Times New Roman" w:eastAsia="Batang" w:hAnsi="Times New Roman" w:cs="Times New Roman"/>
          <w:i/>
          <w:kern w:val="1"/>
          <w:lang w:val="en-GB" w:eastAsia="zh-CN"/>
        </w:rPr>
        <w:t>;</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дружество и лице, което притежава повече от 5 на сто от дяловете и акциите, издадени с право на глас в дружеството;</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лицата, чиято дейност се контролира пряко или косвено от трето лице;</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лицата, които съвместно контролират пряко или косвено трето лице;</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лицата, едното от които е търговски представител на другото;</w:t>
      </w:r>
    </w:p>
    <w:p w:rsidR="00DF2FE7" w:rsidRPr="00C0610E"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lang w:val="ru-RU" w:eastAsia="zh-CN"/>
        </w:rPr>
      </w:pPr>
      <w:r w:rsidRPr="00C0610E">
        <w:rPr>
          <w:rFonts w:ascii="Times New Roman" w:eastAsia="Batang" w:hAnsi="Times New Roman" w:cs="Times New Roman"/>
          <w:i/>
          <w:kern w:val="1"/>
          <w:lang w:val="ru-RU" w:eastAsia="zh-CN"/>
        </w:rPr>
        <w:t>лицата, едното от които е направило дарение в полза на другото.</w:t>
      </w:r>
    </w:p>
    <w:p w:rsidR="00DF2FE7" w:rsidRPr="00C0610E" w:rsidRDefault="00DF2FE7" w:rsidP="00DF2FE7">
      <w:pPr>
        <w:suppressAutoHyphens/>
        <w:autoSpaceDE w:val="0"/>
        <w:spacing w:after="0" w:line="240" w:lineRule="auto"/>
        <w:ind w:left="360"/>
        <w:jc w:val="both"/>
        <w:rPr>
          <w:rFonts w:ascii="Times New Roman" w:eastAsia="Batang" w:hAnsi="Times New Roman" w:cs="Times New Roman"/>
          <w:i/>
          <w:kern w:val="1"/>
          <w:lang w:val="ru-RU" w:eastAsia="zh-CN"/>
        </w:rPr>
      </w:pP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„Контрол" е понятие по смисъла на § 1в от допълнителните разпоредби на Търговския закон, когато едно физическо или юридическо лице (контролиращ): </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 1. притежава повече от половината от гласовете в общото събрание на друго юридическо лице, или </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 2. има право да определя повече от половината от членовете на управителния или надзорния орган на друго юридическо лице и същевременно е акционер или съдружник в това юридическо лице, или </w:t>
      </w:r>
    </w:p>
    <w:p w:rsidR="008E02A9"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en-US"/>
        </w:rPr>
      </w:pPr>
      <w:r w:rsidRPr="00C0610E">
        <w:rPr>
          <w:rFonts w:ascii="Times New Roman" w:eastAsia="Batang" w:hAnsi="Times New Roman" w:cs="Times New Roman"/>
          <w:i/>
          <w:kern w:val="1"/>
          <w:lang w:val="ru-RU"/>
        </w:rPr>
        <w:t xml:space="preserve"> </w:t>
      </w:r>
      <w:bookmarkStart w:id="6" w:name="_GoBack"/>
      <w:bookmarkEnd w:id="6"/>
    </w:p>
    <w:p w:rsidR="008E02A9" w:rsidRDefault="008E02A9" w:rsidP="00DF2FE7">
      <w:pPr>
        <w:tabs>
          <w:tab w:val="left" w:pos="0"/>
        </w:tabs>
        <w:autoSpaceDE w:val="0"/>
        <w:spacing w:after="0" w:line="240" w:lineRule="auto"/>
        <w:ind w:firstLine="709"/>
        <w:jc w:val="both"/>
        <w:rPr>
          <w:rFonts w:ascii="Times New Roman" w:eastAsia="Batang" w:hAnsi="Times New Roman" w:cs="Times New Roman"/>
          <w:i/>
          <w:kern w:val="1"/>
          <w:lang w:val="en-US"/>
        </w:rPr>
      </w:pP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lastRenderedPageBreak/>
        <w:t xml:space="preserve">3. има право да упражнява решаващо влияние върху друго юридическо лице по силата на сключен с него договор или по силата на неговия дружествен договор или устав, или </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 4. е акционер или съдружник в друго юридическо лице и по силата на договор с други акционери или съдружници контролира самостоятелно повече от половината от гласовете в общото събрание на това юридическо лице.</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 Контрол е налице и когато дружества, регистрирани в юрисдикции с преференциален данъчен режим, участват пряко или косвено в управлението или капитала на друго лице или лица и между тях се уговарят условия, различни от обичайните.</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Забраната по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 не се прилага, когато по Търговския регистър, по партидата на дружествата, съобразно чл. 6 от същия закон са вписани едно или повече от изброените по-долу обстоятелства, посочени в чл. 4 от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w:t>
      </w:r>
    </w:p>
    <w:p w:rsidR="00DF2FE7" w:rsidRPr="00C0610E" w:rsidRDefault="00DF2FE7" w:rsidP="00DF2FE7">
      <w:pPr>
        <w:tabs>
          <w:tab w:val="left" w:pos="0"/>
        </w:tabs>
        <w:autoSpaceDE w:val="0"/>
        <w:spacing w:after="0" w:line="240" w:lineRule="auto"/>
        <w:ind w:firstLine="709"/>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 или на еквивалентен регулиран пазар, определен с наредба на Комисията за финансов надзор, и за дружеството се прилагат изискванията на правото на Европейския съюз за прозрачност по отношение на информацията за емитентите, чиито ценни книжа са допуснати за търгуване на регулиран пазар или на многостранна система за търговия, или еквивалентни международни стандарти и действителните собственици – физически лица, са разкрити по реда на съответния специален закон;</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 и неговите действителни собственици – физически лица, са вписани в регистъра по </w:t>
      </w:r>
      <w:hyperlink r:id="rId8" w:history="1">
        <w:r w:rsidRPr="00C0610E">
          <w:rPr>
            <w:rFonts w:ascii="Times New Roman" w:eastAsia="Batang" w:hAnsi="Times New Roman" w:cs="Times New Roman"/>
            <w:i/>
            <w:kern w:val="1"/>
            <w:lang w:val="ru-RU"/>
          </w:rPr>
          <w:t>чл. 6</w:t>
        </w:r>
      </w:hyperlink>
      <w:r w:rsidRPr="00C0610E">
        <w:rPr>
          <w:rFonts w:ascii="Times New Roman" w:eastAsia="Batang" w:hAnsi="Times New Roman" w:cs="Times New Roman"/>
          <w:i/>
          <w:kern w:val="1"/>
          <w:lang w:val="ru-RU"/>
        </w:rPr>
        <w:t>;</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вписани в регистъра по чл. 6 или се търгува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w:t>
      </w:r>
      <w:hyperlink r:id="rId9" w:history="1">
        <w:r w:rsidRPr="00C0610E">
          <w:rPr>
            <w:rFonts w:ascii="Times New Roman" w:eastAsia="Batang" w:hAnsi="Times New Roman" w:cs="Times New Roman"/>
            <w:i/>
            <w:kern w:val="1"/>
            <w:lang w:val="ru-RU"/>
          </w:rPr>
          <w:t>Закона за задължителното депозиране на печатни и други произведения</w:t>
        </w:r>
      </w:hyperlink>
      <w:r w:rsidRPr="00C0610E">
        <w:rPr>
          <w:rFonts w:ascii="Times New Roman" w:eastAsia="Batang" w:hAnsi="Times New Roman" w:cs="Times New Roman"/>
          <w:i/>
          <w:kern w:val="1"/>
          <w:lang w:val="ru-RU"/>
        </w:rPr>
        <w:t>.</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 xml:space="preserve">5. дружеството, регистрирано в юрисдикция с преференциален данъчен режим, е местно лице за данъчни цели на държава – страна по Споразумението за държавните поръчки на Световната търговска организация, както и на държава, с която Европейският съюз има сключено двустранно споразумение, гарантиращо достъпа до пазара на обществени поръчки в Европейския съюз, и неговите действителни собственици – физически лица, са вписани в регистъра по чл. 6 от </w:t>
      </w:r>
      <w:r w:rsidRPr="00C0610E">
        <w:rPr>
          <w:rFonts w:ascii="Times New Roman" w:eastAsia="Calibri" w:hAnsi="Times New Roman" w:cs="Times New Roman"/>
          <w:i/>
          <w:noProof/>
          <w:color w:val="000000"/>
          <w:lang w:eastAsia="bg-BG"/>
        </w:rPr>
        <w:t>ЗИФОДРЮПДРКТЛТДС</w:t>
      </w:r>
      <w:r w:rsidRPr="00C0610E">
        <w:rPr>
          <w:rFonts w:ascii="Times New Roman" w:eastAsia="Calibri" w:hAnsi="Times New Roman" w:cs="Times New Roman"/>
          <w:noProof/>
          <w:color w:val="000000"/>
          <w:lang w:eastAsia="bg-BG"/>
        </w:rPr>
        <w:t xml:space="preserve"> </w:t>
      </w:r>
      <w:r w:rsidRPr="00C0610E">
        <w:rPr>
          <w:rFonts w:ascii="Times New Roman" w:eastAsia="Batang" w:hAnsi="Times New Roman" w:cs="Times New Roman"/>
          <w:i/>
          <w:kern w:val="1"/>
          <w:lang w:val="ru-RU"/>
        </w:rPr>
        <w:t>– за дейностите, за които се прилага споразумението;</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lastRenderedPageBreak/>
        <w:t xml:space="preserve">6.  дружеството, регистрирано в юрисдикция с преференциален данъчен режим, е местно лице за данъчни цели на отвъдморска страна или територия съгласно </w:t>
      </w:r>
      <w:hyperlink r:id="rId10" w:history="1">
        <w:r w:rsidRPr="00C0610E">
          <w:rPr>
            <w:rFonts w:ascii="Times New Roman" w:eastAsia="Batang" w:hAnsi="Times New Roman" w:cs="Times New Roman"/>
            <w:i/>
            <w:kern w:val="1"/>
            <w:lang w:val="ru-RU"/>
          </w:rPr>
          <w:t xml:space="preserve">Решение на Съвета </w:t>
        </w:r>
        <w:r w:rsidRPr="00C0610E">
          <w:rPr>
            <w:rFonts w:ascii="Times New Roman" w:eastAsia="Batang" w:hAnsi="Times New Roman" w:cs="Times New Roman"/>
            <w:i/>
            <w:kern w:val="1"/>
            <w:lang w:val="ru-RU"/>
          </w:rPr>
          <w:t>2013/755/ЕС</w:t>
        </w:r>
      </w:hyperlink>
      <w:r w:rsidRPr="00C0610E">
        <w:rPr>
          <w:rFonts w:ascii="Times New Roman" w:eastAsia="Batang" w:hAnsi="Times New Roman" w:cs="Times New Roman"/>
          <w:i/>
          <w:kern w:val="1"/>
          <w:lang w:val="ru-RU"/>
        </w:rPr>
        <w:t xml:space="preserve"> от 25 ноември 2013 г. за асоцииране на отвъдморските страни и територии към Европейския съюз ("Решение за отвъдморско асоцииране") (OB, L 344/1 от 19 декември 2013 г.) и неговите действителни собственици – физически лица, са вписани в регистъра по </w:t>
      </w:r>
      <w:hyperlink r:id="rId11" w:history="1">
        <w:r w:rsidRPr="00C0610E">
          <w:rPr>
            <w:rFonts w:ascii="Times New Roman" w:eastAsia="Batang" w:hAnsi="Times New Roman" w:cs="Times New Roman"/>
            <w:i/>
            <w:kern w:val="1"/>
            <w:lang w:val="ru-RU"/>
          </w:rPr>
          <w:t>чл. 6</w:t>
        </w:r>
      </w:hyperlink>
      <w:r w:rsidRPr="00C0610E">
        <w:rPr>
          <w:rFonts w:ascii="Times New Roman" w:eastAsia="Batang" w:hAnsi="Times New Roman" w:cs="Times New Roman"/>
          <w:i/>
          <w:kern w:val="1"/>
          <w:lang w:val="ru-RU"/>
        </w:rPr>
        <w:t xml:space="preserve"> от ЗИФОДРЮПДРКТЛТДС – за дейностите, за които се прилага решението;</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7. дружеството, регистрирано в юрисдикция с преференциален данъчен режим,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 от ЗИФОДРЮПДРКТЛТДС;</w:t>
      </w:r>
    </w:p>
    <w:p w:rsidR="00DF2FE7" w:rsidRPr="00C0610E" w:rsidRDefault="00DF2FE7" w:rsidP="00DF2FE7">
      <w:pPr>
        <w:spacing w:after="0" w:line="240" w:lineRule="auto"/>
        <w:ind w:firstLine="990"/>
        <w:jc w:val="both"/>
        <w:rPr>
          <w:rFonts w:ascii="Times New Roman" w:eastAsia="Batang" w:hAnsi="Times New Roman" w:cs="Times New Roman"/>
          <w:i/>
          <w:kern w:val="1"/>
          <w:lang w:val="ru-RU"/>
        </w:rPr>
      </w:pPr>
      <w:r w:rsidRPr="00C0610E">
        <w:rPr>
          <w:rFonts w:ascii="Times New Roman" w:eastAsia="Batang" w:hAnsi="Times New Roman" w:cs="Times New Roman"/>
          <w:i/>
          <w:kern w:val="1"/>
          <w:lang w:val="ru-RU"/>
        </w:rPr>
        <w:t>8.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 от ЗИФОДРЮПДРКТЛТДС.</w:t>
      </w:r>
    </w:p>
    <w:p w:rsidR="00B11D5D" w:rsidRPr="00C0610E" w:rsidRDefault="00B11D5D">
      <w:pPr>
        <w:rPr>
          <w:rFonts w:ascii="Times New Roman" w:hAnsi="Times New Roman" w:cs="Times New Roman"/>
        </w:rPr>
      </w:pPr>
    </w:p>
    <w:sectPr w:rsidR="00B11D5D" w:rsidRPr="00C0610E" w:rsidSect="008E02A9">
      <w:headerReference w:type="default" r:id="rId12"/>
      <w:footerReference w:type="even" r:id="rId13"/>
      <w:footerReference w:type="default" r:id="rId14"/>
      <w:pgSz w:w="11906" w:h="16838"/>
      <w:pgMar w:top="2694" w:right="991" w:bottom="1079" w:left="1417" w:header="708" w:footer="54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6382" w:rsidRDefault="00866382">
      <w:pPr>
        <w:spacing w:after="0" w:line="240" w:lineRule="auto"/>
      </w:pPr>
      <w:r>
        <w:separator/>
      </w:r>
    </w:p>
  </w:endnote>
  <w:endnote w:type="continuationSeparator" w:id="0">
    <w:p w:rsidR="00866382" w:rsidRDefault="008663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0EE" w:rsidRDefault="00A1761A" w:rsidP="000840EE">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840EE" w:rsidRDefault="00866382" w:rsidP="000840E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0EE" w:rsidRDefault="00A1761A" w:rsidP="000840EE">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E02A9">
      <w:rPr>
        <w:rStyle w:val="PageNumber"/>
        <w:noProof/>
      </w:rPr>
      <w:t>4</w:t>
    </w:r>
    <w:r>
      <w:rPr>
        <w:rStyle w:val="PageNumber"/>
      </w:rPr>
      <w:fldChar w:fldCharType="end"/>
    </w:r>
  </w:p>
  <w:p w:rsidR="008E02A9" w:rsidRPr="006A2EB6" w:rsidRDefault="008E02A9" w:rsidP="008E02A9">
    <w:pPr>
      <w:pStyle w:val="Footer"/>
      <w:jc w:val="both"/>
      <w:rPr>
        <w:i/>
        <w:sz w:val="18"/>
        <w:szCs w:val="18"/>
      </w:rPr>
    </w:pPr>
    <w:r w:rsidRPr="006A2EB6">
      <w:rPr>
        <w:i/>
        <w:iCs/>
        <w:sz w:val="18"/>
        <w:szCs w:val="18"/>
      </w:rPr>
      <w:t>Този документ е създаден в рамките на проект „</w:t>
    </w:r>
    <w:r w:rsidRPr="006A2EB6">
      <w:rPr>
        <w:sz w:val="18"/>
        <w:szCs w:val="18"/>
      </w:rPr>
      <w:t>Р</w:t>
    </w:r>
    <w:r w:rsidRPr="006A2EB6">
      <w:rPr>
        <w:i/>
        <w:iCs/>
        <w:sz w:val="18"/>
        <w:szCs w:val="18"/>
      </w:rPr>
      <w:t>ехабилитация на язовир "Синкевица" и съоръженията към него, находящ се в кв. Славовци, гр. Габрово”, който се осъществява с финансовата подкрепа на Оперативна програма „Околна среда” 2014-2020 г., съфинансирана от Европейски структурни и инвестиционни фондове. Цялата отговорност за съдържанието на документа се носи от Община Габрово и при никакви обстоятелства не може да се счита, че този документ отразява официалното становище на Европейския съюз и Управляващия орган на ОПОС 2014-2020 г.</w:t>
    </w:r>
  </w:p>
  <w:p w:rsidR="000840EE" w:rsidRDefault="00866382" w:rsidP="000840E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6382" w:rsidRDefault="00866382">
      <w:pPr>
        <w:spacing w:after="0" w:line="240" w:lineRule="auto"/>
      </w:pPr>
      <w:r>
        <w:separator/>
      </w:r>
    </w:p>
  </w:footnote>
  <w:footnote w:type="continuationSeparator" w:id="0">
    <w:p w:rsidR="00866382" w:rsidRDefault="008663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2A9" w:rsidRPr="00DA428D" w:rsidRDefault="008E02A9" w:rsidP="008E02A9">
    <w:pPr>
      <w:pStyle w:val="Header"/>
    </w:pPr>
    <w:r>
      <w:rPr>
        <w:noProof/>
        <w:lang w:val="en-US"/>
      </w:rPr>
      <w:drawing>
        <wp:anchor distT="0" distB="0" distL="114300" distR="114300" simplePos="0" relativeHeight="251660288" behindDoc="1" locked="0" layoutInCell="1" allowOverlap="1" wp14:anchorId="0B01CC49" wp14:editId="5F06C0F8">
          <wp:simplePos x="0" y="0"/>
          <wp:positionH relativeFrom="column">
            <wp:posOffset>-919480</wp:posOffset>
          </wp:positionH>
          <wp:positionV relativeFrom="paragraph">
            <wp:posOffset>-47625</wp:posOffset>
          </wp:positionV>
          <wp:extent cx="7628255" cy="990600"/>
          <wp:effectExtent l="0" t="0" r="0" b="0"/>
          <wp:wrapNone/>
          <wp:docPr id="2" name="Picture 2" descr="EU-Gabrovo-OPOS-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Gabrovo-OPOS-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8255" cy="990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59264" behindDoc="0" locked="0" layoutInCell="1" allowOverlap="1" wp14:anchorId="2125C9A1" wp14:editId="41B4EFAB">
              <wp:simplePos x="0" y="0"/>
              <wp:positionH relativeFrom="column">
                <wp:posOffset>-713740</wp:posOffset>
              </wp:positionH>
              <wp:positionV relativeFrom="paragraph">
                <wp:posOffset>1095375</wp:posOffset>
              </wp:positionV>
              <wp:extent cx="7099935" cy="0"/>
              <wp:effectExtent l="10160" t="9525" r="5080" b="95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99935" cy="0"/>
                      </a:xfrm>
                      <a:prstGeom prst="straightConnector1">
                        <a:avLst/>
                      </a:prstGeom>
                      <a:noFill/>
                      <a:ln w="9525">
                        <a:solidFill>
                          <a:srgbClr val="8496B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 o:spid="_x0000_s1026" type="#_x0000_t32" style="position:absolute;margin-left:-56.2pt;margin-top:86.25pt;width:559.0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" strokecolor="#8496b0"/>
          </w:pict>
        </mc:Fallback>
      </mc:AlternateContent>
    </w:r>
  </w:p>
  <w:p w:rsidR="008E02A9" w:rsidRDefault="008E02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1">
    <w:nsid w:val="08E74653"/>
    <w:multiLevelType w:val="hybridMultilevel"/>
    <w:tmpl w:val="618221C0"/>
    <w:lvl w:ilvl="0" w:tplc="04020001">
      <w:start w:val="1"/>
      <w:numFmt w:val="bullet"/>
      <w:lvlText w:val=""/>
      <w:lvlJc w:val="left"/>
      <w:pPr>
        <w:ind w:left="1211" w:hanging="360"/>
      </w:pPr>
      <w:rPr>
        <w:rFonts w:ascii="Symbol" w:hAnsi="Symbol" w:hint="default"/>
      </w:rPr>
    </w:lvl>
    <w:lvl w:ilvl="1" w:tplc="04020003">
      <w:start w:val="1"/>
      <w:numFmt w:val="bullet"/>
      <w:lvlText w:val="o"/>
      <w:lvlJc w:val="left"/>
      <w:pPr>
        <w:ind w:left="1931" w:hanging="360"/>
      </w:pPr>
      <w:rPr>
        <w:rFonts w:ascii="Courier New" w:hAnsi="Courier New" w:hint="default"/>
      </w:rPr>
    </w:lvl>
    <w:lvl w:ilvl="2" w:tplc="04020005">
      <w:start w:val="1"/>
      <w:numFmt w:val="bullet"/>
      <w:lvlText w:val=""/>
      <w:lvlJc w:val="left"/>
      <w:pPr>
        <w:ind w:left="2651" w:hanging="360"/>
      </w:pPr>
      <w:rPr>
        <w:rFonts w:ascii="Wingdings" w:hAnsi="Wingdings" w:hint="default"/>
      </w:rPr>
    </w:lvl>
    <w:lvl w:ilvl="3" w:tplc="04020001">
      <w:start w:val="1"/>
      <w:numFmt w:val="bullet"/>
      <w:lvlText w:val=""/>
      <w:lvlJc w:val="left"/>
      <w:pPr>
        <w:ind w:left="3371" w:hanging="360"/>
      </w:pPr>
      <w:rPr>
        <w:rFonts w:ascii="Symbol" w:hAnsi="Symbol" w:hint="default"/>
      </w:rPr>
    </w:lvl>
    <w:lvl w:ilvl="4" w:tplc="04020003">
      <w:start w:val="1"/>
      <w:numFmt w:val="bullet"/>
      <w:lvlText w:val="o"/>
      <w:lvlJc w:val="left"/>
      <w:pPr>
        <w:ind w:left="4091" w:hanging="360"/>
      </w:pPr>
      <w:rPr>
        <w:rFonts w:ascii="Courier New" w:hAnsi="Courier New" w:hint="default"/>
      </w:rPr>
    </w:lvl>
    <w:lvl w:ilvl="5" w:tplc="04020005">
      <w:start w:val="1"/>
      <w:numFmt w:val="bullet"/>
      <w:lvlText w:val=""/>
      <w:lvlJc w:val="left"/>
      <w:pPr>
        <w:ind w:left="4811" w:hanging="360"/>
      </w:pPr>
      <w:rPr>
        <w:rFonts w:ascii="Wingdings" w:hAnsi="Wingdings" w:hint="default"/>
      </w:rPr>
    </w:lvl>
    <w:lvl w:ilvl="6" w:tplc="04020001">
      <w:start w:val="1"/>
      <w:numFmt w:val="bullet"/>
      <w:lvlText w:val=""/>
      <w:lvlJc w:val="left"/>
      <w:pPr>
        <w:ind w:left="5531" w:hanging="360"/>
      </w:pPr>
      <w:rPr>
        <w:rFonts w:ascii="Symbol" w:hAnsi="Symbol" w:hint="default"/>
      </w:rPr>
    </w:lvl>
    <w:lvl w:ilvl="7" w:tplc="04020003">
      <w:start w:val="1"/>
      <w:numFmt w:val="bullet"/>
      <w:lvlText w:val="o"/>
      <w:lvlJc w:val="left"/>
      <w:pPr>
        <w:ind w:left="6251" w:hanging="360"/>
      </w:pPr>
      <w:rPr>
        <w:rFonts w:ascii="Courier New" w:hAnsi="Courier New" w:hint="default"/>
      </w:rPr>
    </w:lvl>
    <w:lvl w:ilvl="8" w:tplc="04020005">
      <w:start w:val="1"/>
      <w:numFmt w:val="bullet"/>
      <w:lvlText w:val=""/>
      <w:lvlJc w:val="left"/>
      <w:pPr>
        <w:ind w:left="6971"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FE7"/>
    <w:rsid w:val="00063DA6"/>
    <w:rsid w:val="000C0B60"/>
    <w:rsid w:val="001B663E"/>
    <w:rsid w:val="002A671A"/>
    <w:rsid w:val="00501718"/>
    <w:rsid w:val="00690B5B"/>
    <w:rsid w:val="006A558E"/>
    <w:rsid w:val="008167AB"/>
    <w:rsid w:val="00866382"/>
    <w:rsid w:val="008E02A9"/>
    <w:rsid w:val="00960CC7"/>
    <w:rsid w:val="00A1761A"/>
    <w:rsid w:val="00B11D5D"/>
    <w:rsid w:val="00C0610E"/>
    <w:rsid w:val="00DD3FCF"/>
    <w:rsid w:val="00DF2FE7"/>
    <w:rsid w:val="00EA2CC7"/>
    <w:rsid w:val="00FD34DF"/>
    <w:rsid w:val="00FF6FD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F2FE7"/>
    <w:pPr>
      <w:tabs>
        <w:tab w:val="center" w:pos="4536"/>
        <w:tab w:val="right" w:pos="9072"/>
      </w:tabs>
      <w:spacing w:after="0" w:line="240" w:lineRule="auto"/>
    </w:pPr>
    <w:rPr>
      <w:rFonts w:ascii="Times New Roman" w:eastAsia="Calibri" w:hAnsi="Times New Roman" w:cs="Times New Roman"/>
      <w:sz w:val="24"/>
      <w:szCs w:val="24"/>
    </w:rPr>
  </w:style>
  <w:style w:type="character" w:customStyle="1" w:styleId="FooterChar">
    <w:name w:val="Footer Char"/>
    <w:basedOn w:val="DefaultParagraphFont"/>
    <w:link w:val="Footer"/>
    <w:rsid w:val="00DF2FE7"/>
    <w:rPr>
      <w:rFonts w:ascii="Times New Roman" w:eastAsia="Calibri" w:hAnsi="Times New Roman" w:cs="Times New Roman"/>
      <w:sz w:val="24"/>
      <w:szCs w:val="24"/>
    </w:rPr>
  </w:style>
  <w:style w:type="character" w:styleId="PageNumber">
    <w:name w:val="page number"/>
    <w:basedOn w:val="DefaultParagraphFont"/>
    <w:rsid w:val="00DF2FE7"/>
    <w:rPr>
      <w:rFonts w:cs="Times New Roman"/>
    </w:rPr>
  </w:style>
  <w:style w:type="paragraph" w:styleId="Header">
    <w:name w:val="header"/>
    <w:basedOn w:val="Normal"/>
    <w:link w:val="HeaderChar"/>
    <w:unhideWhenUsed/>
    <w:rsid w:val="008E02A9"/>
    <w:pPr>
      <w:tabs>
        <w:tab w:val="center" w:pos="4703"/>
        <w:tab w:val="right" w:pos="9406"/>
      </w:tabs>
      <w:spacing w:after="0" w:line="240" w:lineRule="auto"/>
    </w:pPr>
  </w:style>
  <w:style w:type="character" w:customStyle="1" w:styleId="HeaderChar">
    <w:name w:val="Header Char"/>
    <w:basedOn w:val="DefaultParagraphFont"/>
    <w:link w:val="Header"/>
    <w:uiPriority w:val="99"/>
    <w:rsid w:val="008E02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F2FE7"/>
    <w:pPr>
      <w:tabs>
        <w:tab w:val="center" w:pos="4536"/>
        <w:tab w:val="right" w:pos="9072"/>
      </w:tabs>
      <w:spacing w:after="0" w:line="240" w:lineRule="auto"/>
    </w:pPr>
    <w:rPr>
      <w:rFonts w:ascii="Times New Roman" w:eastAsia="Calibri" w:hAnsi="Times New Roman" w:cs="Times New Roman"/>
      <w:sz w:val="24"/>
      <w:szCs w:val="24"/>
    </w:rPr>
  </w:style>
  <w:style w:type="character" w:customStyle="1" w:styleId="FooterChar">
    <w:name w:val="Footer Char"/>
    <w:basedOn w:val="DefaultParagraphFont"/>
    <w:link w:val="Footer"/>
    <w:rsid w:val="00DF2FE7"/>
    <w:rPr>
      <w:rFonts w:ascii="Times New Roman" w:eastAsia="Calibri" w:hAnsi="Times New Roman" w:cs="Times New Roman"/>
      <w:sz w:val="24"/>
      <w:szCs w:val="24"/>
    </w:rPr>
  </w:style>
  <w:style w:type="character" w:styleId="PageNumber">
    <w:name w:val="page number"/>
    <w:basedOn w:val="DefaultParagraphFont"/>
    <w:rsid w:val="00DF2FE7"/>
    <w:rPr>
      <w:rFonts w:cs="Times New Roman"/>
    </w:rPr>
  </w:style>
  <w:style w:type="paragraph" w:styleId="Header">
    <w:name w:val="header"/>
    <w:basedOn w:val="Normal"/>
    <w:link w:val="HeaderChar"/>
    <w:unhideWhenUsed/>
    <w:rsid w:val="008E02A9"/>
    <w:pPr>
      <w:tabs>
        <w:tab w:val="center" w:pos="4703"/>
        <w:tab w:val="right" w:pos="9406"/>
      </w:tabs>
      <w:spacing w:after="0" w:line="240" w:lineRule="auto"/>
    </w:pPr>
  </w:style>
  <w:style w:type="character" w:customStyle="1" w:styleId="HeaderChar">
    <w:name w:val="Header Char"/>
    <w:basedOn w:val="DefaultParagraphFont"/>
    <w:link w:val="Header"/>
    <w:uiPriority w:val="99"/>
    <w:rsid w:val="008E02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091&amp;ToPar=Art6&amp;Type=201"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apis://Base=NARH&amp;DocCode=41091&amp;ToPar=Art6&amp;Type=2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apis://Base=APEV&amp;CELEX=32013D0755&amp;Type=201" TargetMode="External"/><Relationship Id="rId4" Type="http://schemas.openxmlformats.org/officeDocument/2006/relationships/settings" Target="settings.xml"/><Relationship Id="rId9" Type="http://schemas.openxmlformats.org/officeDocument/2006/relationships/hyperlink" Target="apis://Base=NARH&amp;DocCode=40001&amp;Type=201"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1466</Words>
  <Characters>8359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 Сербезова</dc:creator>
  <cp:keywords/>
  <dc:description/>
  <cp:lastModifiedBy>Мария Стоева</cp:lastModifiedBy>
  <cp:revision>10</cp:revision>
  <dcterms:created xsi:type="dcterms:W3CDTF">2019-03-31T09:59:00Z</dcterms:created>
  <dcterms:modified xsi:type="dcterms:W3CDTF">2019-05-16T07:02:00Z</dcterms:modified>
</cp:coreProperties>
</file>